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0996E3" w:rsidR="004A5242" w:rsidRPr="004A5242" w:rsidRDefault="003274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28, 2022 - April 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DC9637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A358AF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C4E92E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027217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A1C1EE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D421E1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16BC47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CB7DEBC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41E6C4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2597E4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ED1A40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FB0A5E7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453C23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13E9A3" w:rsidR="004A5242" w:rsidRPr="004A5242" w:rsidRDefault="003274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74C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274C2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