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ABA20F9" w:rsidR="004A5242" w:rsidRPr="004A5242" w:rsidRDefault="00C735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1, 2022 - May 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0DFC5F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9BE1F3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38BC856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845C28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1BEB8F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055DA4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9C65FC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8ED5E3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B806DB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E598492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D660D7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92E027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E503D2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F6CF2F" w:rsidR="004A5242" w:rsidRPr="004A5242" w:rsidRDefault="00C735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35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735BA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