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C384BC" w:rsidR="004A5242" w:rsidRPr="004A5242" w:rsidRDefault="00DC12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6, 2023 - February 12,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01AAE0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289A848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1794CE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EFA7D2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5B61B9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7B1856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D21E75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1DC55D6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7533FA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E2EB369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B9A512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F0F77A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88C4D5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EBBA9A" w:rsidR="004A5242" w:rsidRPr="004A5242" w:rsidRDefault="00DC12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C124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C124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