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626270" w:rsidR="004A5242" w:rsidRPr="004A5242" w:rsidRDefault="00F501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13, 2023 - March 19,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CC57B7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D77539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895A9C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F01054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68285A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18DE57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7F2125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E0AFC57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06EBCE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AADB98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A9603B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4A80FB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5CB017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57DBEA" w:rsidR="004A5242" w:rsidRPr="004A5242" w:rsidRDefault="00F501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011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