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462B2C" w:rsidR="004A5242" w:rsidRPr="004A5242" w:rsidRDefault="006933C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7, 2023 - May 13,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167161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D6E2FC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6F0E36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19717E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A559FA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A29BAA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FAB952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09AD4A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647D1B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4EED569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F15D74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4458131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2FB1A1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8289B6" w:rsidR="004A5242" w:rsidRPr="004A5242" w:rsidRDefault="006933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933C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933CE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