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3EBE58" w:rsidR="004A5242" w:rsidRPr="004A5242" w:rsidRDefault="00804A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15, 2023 - May 21,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2E67D8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3EAF60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0FEF22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05D0C6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1CD648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F654E9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F864FE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0EBC59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DF91FB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275E3F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AC7FE6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86EB729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59AC6A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B827FF" w:rsidR="004A5242" w:rsidRPr="004A5242" w:rsidRDefault="00804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4A6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04A6B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