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331845" w:rsidR="004A5242" w:rsidRPr="004A5242" w:rsidRDefault="007D49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11, 2023 - December 17,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E74A86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6EE30D6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6A6AB8E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199CB86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797BEC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178E7CA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4AABF1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6A596B9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F50B8C5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930BF6A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B0E1013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8EA8CEE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95C6F7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9A9C525" w:rsidR="004A5242" w:rsidRPr="004A5242" w:rsidRDefault="007D49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D49B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7D49B4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