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331845" w:rsidR="004A5242" w:rsidRPr="004A5242" w:rsidRDefault="007D49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11, 2023 - December 17,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E74A86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6EE30D6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A6AB8E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199CB86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797BEC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178E7CA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4AABF1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6A596B9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50B8C5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930BF6A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0E1013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EA8CEE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95C6F7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9A9C525" w:rsidR="004A5242" w:rsidRPr="004A5242" w:rsidRDefault="007D4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D49B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7D49B4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