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1A9EC48" w:rsidR="004A5242" w:rsidRPr="004A5242" w:rsidRDefault="001367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25, 2024 - March 31,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1128A6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E96814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81A167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C54A0BE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1BE123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E6A9413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C155CA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F4A6DC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8FD686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71D256F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A18078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EEBA53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40CA62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CA5F3B" w:rsidR="004A5242" w:rsidRPr="004A5242" w:rsidRDefault="001367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676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6767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