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A52E81" w:rsidR="004A5242" w:rsidRPr="004A5242" w:rsidRDefault="00F867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2, 2024 - June 8,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9B849DD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F48CD9F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70D5AC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1769BC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8FE3C1A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CBDAF44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2ACC00C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0E3930A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2E7EA01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B687280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A67A1F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58075B7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819A8C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255120" w:rsidR="004A5242" w:rsidRPr="004A5242" w:rsidRDefault="00F867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867D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