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2E3F06" w:rsidR="004A5242" w:rsidRPr="004A5242" w:rsidRDefault="007202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2026 - May 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9A4B75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A08E7E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AB2D91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981F4B3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8037C5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8DB495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9E469A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BC3DAB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8D1349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4B79E3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CFC480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6FEE30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E701A1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83B0FE3" w:rsidR="004A5242" w:rsidRPr="004A5242" w:rsidRDefault="007202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022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2022C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