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D43924" w:rsidR="004A5242" w:rsidRPr="004A5242" w:rsidRDefault="00AF46B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2026 - August 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EE7BA7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A6D3610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89F4A9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70DECF5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E7D7D7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89E2CE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9ACA1F8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8D9EB23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893762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9D4BE2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925AB2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AD73434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0B2549B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58D0323" w:rsidR="004A5242" w:rsidRPr="004A5242" w:rsidRDefault="00AF4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F46B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F46B3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