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5682CE" w:rsidR="004A5242" w:rsidRPr="004A5242" w:rsidRDefault="00BE34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2026 - September 19,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767D54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90AEAD8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014FFB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9ECF6D9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1FB5A6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BA2A97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832ED2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041B85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505D8D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06A9C8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5C55FE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AEB915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927EF8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D824CC" w:rsidR="004A5242" w:rsidRPr="004A5242" w:rsidRDefault="00BE34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E340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E340D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