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237EEF" w:rsidR="004A5242" w:rsidRPr="004A5242" w:rsidRDefault="00300A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27, 2028 - March 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FE606F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61B90B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3C4C3D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3AFAE9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26AE6A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1B3CBE5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86FF3B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F48F4E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085828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894CBC0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A8D4D3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9CE8C9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847C45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D532B4" w:rsidR="004A5242" w:rsidRPr="004A5242" w:rsidRDefault="00300A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0A8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00A88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