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B78FD6" w:rsidR="004A5242" w:rsidRPr="004A5242" w:rsidRDefault="00B44F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2028 - April 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7BD1C8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361BC4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4104C0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8233B9C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DF2F77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861D68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CD9EFC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C5724AF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8B1E8E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ED9DB8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DBE587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B799A6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6675E5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52B4B95" w:rsidR="004A5242" w:rsidRPr="004A5242" w:rsidRDefault="00B44F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44F9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44F9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