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08D23C" w:rsidR="004A5242" w:rsidRPr="004A5242" w:rsidRDefault="00426C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2028 - April 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D4564C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E0F15B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293468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9912C1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9DFE3E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0C9CC9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69D64B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55C2E1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872475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0F0A9F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F3757F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B4C4BE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E18AA1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20E8104" w:rsidR="004A5242" w:rsidRPr="004A5242" w:rsidRDefault="00426C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6C3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26C3F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