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B0D4AC" w:rsidR="004A5242" w:rsidRPr="004A5242" w:rsidRDefault="009D77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21, 2028 - August 27,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E81E5E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1009BA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0B9BFE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0128F0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FF1D89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873751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AFE3F8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0921226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264ECE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88A790A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1A1E03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9E5DADA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DB090E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9C67CB2" w:rsidR="004A5242" w:rsidRPr="004A5242" w:rsidRDefault="009D77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77E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D77E3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