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BA6DBE" w:rsidR="004A5242" w:rsidRPr="004A5242" w:rsidRDefault="007A39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2029 - March 24,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6537C4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5A2ABE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65933E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592344C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749AD6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746D10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92A180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0C7A11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0CD4C9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462824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A89415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2FA78F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659426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DCE38F" w:rsidR="004A5242" w:rsidRPr="004A5242" w:rsidRDefault="007A39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A39E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A39E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