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BDF887" w:rsidR="004A5242" w:rsidRPr="004A5242" w:rsidRDefault="00493B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2030 - March 17,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481700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3FB938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608183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B995B9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1FE9A1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6460B9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62043D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F3319B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EAA3F9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FF272C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AB4E2E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3E9363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86B054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9BF052" w:rsidR="004A5242" w:rsidRPr="004A5242" w:rsidRDefault="00493B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93B44" w:rsidRPr="004A5242" w:rsidRDefault="00493B4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93B44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