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3C77FB" w:rsidR="004A5242" w:rsidRPr="004A5242" w:rsidRDefault="001214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20, 2030 - May 26,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94B118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1E57065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CE22B8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81854CC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3CEEF9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540E8B1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7AB0A8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86DDD0A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A32FF5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791D75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06C65E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24DE6B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A137F5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4A43130" w:rsidR="004A5242" w:rsidRPr="004A5242" w:rsidRDefault="00121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2142D" w:rsidRPr="004A5242" w:rsidRDefault="0012142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2142D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