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C2A4FBF" w:rsidR="00FA0877" w:rsidRPr="00A665F9" w:rsidRDefault="00D607E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27, 2019 - February 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A92F8EA" w:rsidR="00892FF1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AC748D5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93D0429" w:rsidR="00892FF1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35D1BFF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6619F0F" w:rsidR="00892FF1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DB60FE9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3125D7" w:rsidR="008A7A6A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7972369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994A12" w:rsidR="008A7A6A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512E5D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DB9D58F" w:rsidR="008A7A6A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389B350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967CD0" w:rsidR="008A7A6A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19CDBB2" w:rsidR="00247A09" w:rsidRPr="00A665F9" w:rsidRDefault="00D607E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607E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607EF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