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B07FF6" w:rsidR="00FA0877" w:rsidRPr="00A665F9" w:rsidRDefault="0011789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2, 2020 - March 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A50CBD" w:rsidR="00892FF1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DE46D4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E4EF3E" w:rsidR="00892FF1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FEA60DF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AD1E93" w:rsidR="00892FF1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06B893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934619" w:rsidR="008A7A6A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093832F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64981C" w:rsidR="008A7A6A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DE0B80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CC4259" w:rsidR="008A7A6A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329108F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CA64CD" w:rsidR="008A7A6A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3D308FF" w:rsidR="00247A09" w:rsidRPr="00A665F9" w:rsidRDefault="0011789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1789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17898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