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335536" w:rsidR="00FA0877" w:rsidRPr="00A665F9" w:rsidRDefault="00E857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6, 2020 - April 12,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A68C20" w:rsidR="00892FF1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3B1C6A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453AF6" w:rsidR="00892FF1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EBAF79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7D3F04" w:rsidR="00892FF1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387F65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D80891" w:rsidR="008A7A6A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3366F9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AD9209" w:rsidR="008A7A6A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3F19A73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269885" w:rsidR="008A7A6A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A613B62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129F49" w:rsidR="008A7A6A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95403F" w:rsidR="00247A09" w:rsidRPr="00A665F9" w:rsidRDefault="00E857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857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8574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