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E1D891" w:rsidR="00FA0877" w:rsidRPr="00A665F9" w:rsidRDefault="00A57E5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3, 2020 - May 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FAB328" w:rsidR="00892FF1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BDBA18A" w:rsidR="00247A09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F26E5F" w:rsidR="00892FF1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63B1122" w:rsidR="00247A09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53F932" w:rsidR="00892FF1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686F611" w:rsidR="00247A09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C68B64" w:rsidR="008A7A6A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2C99BA2" w:rsidR="00247A09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CB6876" w:rsidR="008A7A6A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E9DB471" w:rsidR="00247A09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9D5C7B" w:rsidR="008A7A6A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C31533" w:rsidR="00247A09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ABEAAF4" w:rsidR="008A7A6A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B05FA93" w:rsidR="00247A09" w:rsidRPr="00A665F9" w:rsidRDefault="00A57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57E5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57E5A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