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C86483" w:rsidR="00FA0877" w:rsidRPr="00A665F9" w:rsidRDefault="001E272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12, 2022 - June 18,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C2ABE3" w:rsidR="00892FF1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B64B479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7A7991" w:rsidR="00892FF1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B7BC0F0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1C2DCD" w:rsidR="00892FF1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64C260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BCD360" w:rsidR="008A7A6A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C8C409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F1D434" w:rsidR="008A7A6A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4CB280E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306A1FB" w:rsidR="008A7A6A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A5EADDB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0E19CCF" w:rsidR="008A7A6A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D15E7C1" w:rsidR="00247A09" w:rsidRPr="00A665F9" w:rsidRDefault="001E27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E272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272D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