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E34341" w:rsidR="00FA0877" w:rsidRPr="00A665F9" w:rsidRDefault="00AD5EA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2, 2023 - April 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6A742FB" w:rsidR="00892FF1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50BD333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D83DD6" w:rsidR="00892FF1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D255B57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36B2EB" w:rsidR="00892FF1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44DA1AC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0D8811" w:rsidR="008A7A6A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45692DE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6FFA78" w:rsidR="008A7A6A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634EF31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B12E53" w:rsidR="008A7A6A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D90323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E614F6" w:rsidR="008A7A6A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E5C1622" w:rsidR="00247A09" w:rsidRPr="00A665F9" w:rsidRDefault="00AD5E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D5EA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D5EA2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