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951FC3D" w:rsidR="00FA0877" w:rsidRPr="00A665F9" w:rsidRDefault="00534AC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28, 2024 - February 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4EBE98" w:rsidR="00892FF1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1543D3E" w:rsidR="00247A09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5602381" w:rsidR="00892FF1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F781FAC" w:rsidR="00247A09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63DD76" w:rsidR="00892FF1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8C3214F" w:rsidR="00247A09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9258D22" w:rsidR="008A7A6A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42C2800" w:rsidR="00247A09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D77E059" w:rsidR="008A7A6A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1D26E3C" w:rsidR="00247A09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5A99E0" w:rsidR="008A7A6A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CB99CB0" w:rsidR="00247A09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3554DAF" w:rsidR="008A7A6A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A1248DB" w:rsidR="00247A09" w:rsidRPr="00A665F9" w:rsidRDefault="00534A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34AC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34ACC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