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FD9E25" w:rsidR="00FA0877" w:rsidRPr="00A665F9" w:rsidRDefault="00B40C0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2, 2024 - December 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2D09DA" w:rsidR="00892FF1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4188B82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1EA3F6F" w:rsidR="00892FF1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5542F9A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BB7FC1" w:rsidR="00892FF1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F8906A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B84C05E" w:rsidR="008A7A6A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B6243A9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F11687" w:rsidR="008A7A6A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D11F561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8434848" w:rsidR="008A7A6A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17F5098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06B065" w:rsidR="008A7A6A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60246CC" w:rsidR="00247A09" w:rsidRPr="00A665F9" w:rsidRDefault="00B40C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40C0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40C0F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