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5CBE84" w:rsidR="00FA0877" w:rsidRPr="00A665F9" w:rsidRDefault="0058194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11, 2026 - January 17,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8995B3" w:rsidR="00892FF1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7BDEB85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3C1FA5" w:rsidR="00892FF1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351A30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705AF8" w:rsidR="00892FF1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B783FCA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8F404E" w:rsidR="008A7A6A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05235BF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AEA9CE" w:rsidR="008A7A6A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709AED9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1AA66B" w:rsidR="008A7A6A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78EB61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2EC793" w:rsidR="008A7A6A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B5D572" w:rsidR="00247A09" w:rsidRPr="00A665F9" w:rsidRDefault="005819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8194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81942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