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14E0D2" w:rsidR="00FA0877" w:rsidRPr="00A665F9" w:rsidRDefault="009D25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12, 2026 - January 18,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1711AC" w:rsidR="00892FF1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6935AE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3C017E2" w:rsidR="00892FF1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067E55B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18C387" w:rsidR="00892FF1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2A56150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E76B41" w:rsidR="008A7A6A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62DF03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C2939C" w:rsidR="008A7A6A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0162154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A17984" w:rsidR="008A7A6A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037DB83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8A15D8" w:rsidR="008A7A6A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C97F26C" w:rsidR="00247A09" w:rsidRPr="00A665F9" w:rsidRDefault="009D2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D25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D253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