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F5BDDD" w:rsidR="00FA0877" w:rsidRPr="00A665F9" w:rsidRDefault="00560B4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22, 2026 - March 28,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EBEEAF" w:rsidR="00892FF1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AEE2A3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086C48" w:rsidR="00892FF1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CEEC3D6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FB9C5C" w:rsidR="00892FF1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FB9D75A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D92BD2" w:rsidR="008A7A6A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DB0EB18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5E8CCD" w:rsidR="008A7A6A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31CB129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AAD3B" w:rsidR="008A7A6A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B69BF9F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3909CE" w:rsidR="008A7A6A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72276C" w:rsidR="00247A09" w:rsidRPr="00A665F9" w:rsidRDefault="00560B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60B4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60B4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