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CE6977" w:rsidR="00FA0877" w:rsidRPr="00A665F9" w:rsidRDefault="00511CC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27, 2026 - January 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2985E85" w:rsidR="00892FF1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9230D14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6AA056" w:rsidR="00892FF1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89455AA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9E8BC2" w:rsidR="00892FF1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C575D62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F15CCC6" w:rsidR="008A7A6A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49B5DED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23A3E5" w:rsidR="008A7A6A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AD4EE1B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BCB2504" w:rsidR="008A7A6A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D91F18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69D3BE" w:rsidR="008A7A6A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A8F4AD" w:rsidR="00247A09" w:rsidRPr="00A665F9" w:rsidRDefault="00511C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1CC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1CC3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