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EC7952" w:rsidR="00FA0877" w:rsidRPr="00A665F9" w:rsidRDefault="00373E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3, 2027 - January 9,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9729DC" w:rsidR="00892FF1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2F6F8F5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423AE7" w:rsidR="00892FF1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F4F948B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B6D10B9" w:rsidR="00892FF1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1AC5D92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02FB8F" w:rsidR="008A7A6A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A520913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82DCFD" w:rsidR="008A7A6A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D59C865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14731C7" w:rsidR="008A7A6A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543E40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7FB3DE" w:rsidR="008A7A6A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16B99A6" w:rsidR="00247A09" w:rsidRPr="00A665F9" w:rsidRDefault="00373E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73E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73E1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