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7830E0" w:rsidR="00FA0877" w:rsidRPr="00A665F9" w:rsidRDefault="00CB14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15, 2027 - February 21,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6CFA33" w:rsidR="00892FF1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816F6D1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E8059A" w:rsidR="00892FF1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C7F3400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10FC2AF" w:rsidR="00892FF1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970C91C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01749F" w:rsidR="008A7A6A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FD2F28A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39FC837" w:rsidR="008A7A6A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CFC3707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50D39F" w:rsidR="008A7A6A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DA2745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F3703F" w:rsidR="008A7A6A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6CB424E" w:rsidR="00247A09" w:rsidRPr="00A665F9" w:rsidRDefault="00CB14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14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146F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