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8CB53AE" w:rsidR="00FA0877" w:rsidRPr="00A665F9" w:rsidRDefault="006A039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4, 2027 - April 10,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CECB06" w:rsidR="00892FF1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EDAF31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51308B" w:rsidR="00892FF1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C5A91B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FF715A" w:rsidR="00892FF1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8C94F67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0A84E5C" w:rsidR="008A7A6A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B0E3283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D9A3A5" w:rsidR="008A7A6A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050447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91C1A2" w:rsidR="008A7A6A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351B511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BDC12F" w:rsidR="008A7A6A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A793CA1" w:rsidR="00247A09" w:rsidRPr="00A665F9" w:rsidRDefault="006A03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A039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A0392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