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2E2B337" w:rsidR="00FA0877" w:rsidRPr="00A665F9" w:rsidRDefault="00EF36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11, 2027 - July 17,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D23C3F" w:rsidR="00892FF1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BAB5D6D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F4C590" w:rsidR="00892FF1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16A2877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20FB90" w:rsidR="00892FF1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FAF0A5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08CFBB" w:rsidR="008A7A6A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2AEC9CA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54A84E" w:rsidR="008A7A6A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7309BB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01EAD4" w:rsidR="008A7A6A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71FD92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E13D1D" w:rsidR="008A7A6A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8D3ECC8" w:rsidR="00247A09" w:rsidRPr="00A665F9" w:rsidRDefault="00EF3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F36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F36DA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