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0C9B4C" w:rsidR="00FA0877" w:rsidRPr="00A665F9" w:rsidRDefault="00DF470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8, 2027 - August 14,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0D868B" w:rsidR="00892FF1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157320B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3152CA" w:rsidR="00892FF1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38FBD8A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A4E432" w:rsidR="00892FF1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AA21327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D178B5" w:rsidR="008A7A6A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00722A7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9B81462" w:rsidR="008A7A6A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B9C560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7E7A63" w:rsidR="008A7A6A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A876A59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E2848C6" w:rsidR="008A7A6A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07DE817" w:rsidR="00247A09" w:rsidRPr="00A665F9" w:rsidRDefault="00DF47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F470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F4706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