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9EB4B3" w:rsidR="00FA0877" w:rsidRPr="00A665F9" w:rsidRDefault="001D5EE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5, 2027 - December 11,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206212" w:rsidR="00892FF1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ABE0272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B9DD4C" w:rsidR="00892FF1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A76A17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F803B03" w:rsidR="00892FF1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3C0009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6FF2A9F" w:rsidR="008A7A6A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2EF1CD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E5F1CB" w:rsidR="008A7A6A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F49350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CEFF033" w:rsidR="008A7A6A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537A5AF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91AF03" w:rsidR="008A7A6A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6CEB519" w:rsidR="00247A09" w:rsidRPr="00A665F9" w:rsidRDefault="001D5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D5EE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D5EED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