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0701D3" w:rsidR="00FA0877" w:rsidRPr="00A665F9" w:rsidRDefault="007D5D2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19, 2028 - March 25,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A84BDB" w:rsidR="00892FF1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83F72D1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910A44" w:rsidR="00892FF1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F498037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503375" w:rsidR="00892FF1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8F9A2BF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83A107" w:rsidR="008A7A6A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3909829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20E0C2" w:rsidR="008A7A6A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E87E0FF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A374ED3" w:rsidR="008A7A6A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365A0B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75A4AC" w:rsidR="008A7A6A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022290E" w:rsidR="00247A09" w:rsidRPr="00A665F9" w:rsidRDefault="007D5D2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D5D2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D5D21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