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048B19" w:rsidR="00FA0877" w:rsidRPr="00A665F9" w:rsidRDefault="001928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30, 2028 - November 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0FE434" w:rsidR="00892FF1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722D3FA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18FB74" w:rsidR="00892FF1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41136A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F574DF" w:rsidR="00892FF1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96E07CF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78F6B2" w:rsidR="008A7A6A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10846FE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F0D09E" w:rsidR="008A7A6A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86F5E28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F2D052" w:rsidR="008A7A6A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9D732A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4804E0" w:rsidR="008A7A6A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F93853" w:rsidR="00247A09" w:rsidRPr="00A665F9" w:rsidRDefault="001928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28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28C1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