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326725" w:rsidR="00FA0877" w:rsidRPr="00A665F9" w:rsidRDefault="00A57B0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4, 2029 - March 10,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944420" w:rsidR="00892FF1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9A9DD15" w:rsidR="00247A09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497C8B" w:rsidR="00892FF1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DDA72FF" w:rsidR="00247A09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7B7C00" w:rsidR="00892FF1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CA6D607" w:rsidR="00247A09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41D2CC2" w:rsidR="008A7A6A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D37D326" w:rsidR="00247A09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22FF59A" w:rsidR="008A7A6A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1C0EC79" w:rsidR="00247A09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935B19" w:rsidR="008A7A6A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34270FB" w:rsidR="00247A09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052BF2" w:rsidR="008A7A6A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7487AE2" w:rsidR="00247A09" w:rsidRPr="00A665F9" w:rsidRDefault="00A57B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57B0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57B00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