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FE5E4B7" w:rsidR="008244D3" w:rsidRPr="00E72D52" w:rsidRDefault="000840C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10, 2020 - May 16,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FFFE1B9" w:rsidR="00AA6673" w:rsidRPr="00E72D52" w:rsidRDefault="000840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9BDCACE" w:rsidR="008A7A6A" w:rsidRPr="00E72D52" w:rsidRDefault="000840C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2DF40D0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27B1DE2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DC184D8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4112CBC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8181B3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59A02A3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83F16F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9F1E467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57A770F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A93E37A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E3A026" w:rsidR="008A7A6A" w:rsidRPr="00E72D52" w:rsidRDefault="000840C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2908FE7" w:rsidR="00AA6673" w:rsidRPr="00E72D52" w:rsidRDefault="000840C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840C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840C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