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5670D5" w:rsidR="008244D3" w:rsidRPr="00E72D52" w:rsidRDefault="007A787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4, 2020 - October 10,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6CF8CA1" w:rsidR="00AA6673" w:rsidRPr="00E72D52" w:rsidRDefault="007A78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DF5DF88" w:rsidR="008A7A6A" w:rsidRPr="00E72D52" w:rsidRDefault="007A787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3A10C4A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81572CF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8A1EA2F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42AE27B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8CE5E57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A6124FC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1E0278C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278B54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CE1544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54EE80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5BD62A" w:rsidR="008A7A6A" w:rsidRPr="00E72D52" w:rsidRDefault="007A787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248B9CA" w:rsidR="00AA6673" w:rsidRPr="00E72D52" w:rsidRDefault="007A787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A787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A787D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