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4EAE75" w:rsidR="008244D3" w:rsidRPr="00E72D52" w:rsidRDefault="0022649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2020 - October 18,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8129A2" w:rsidR="00AA6673" w:rsidRPr="00E72D52" w:rsidRDefault="002264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7BEE9C1" w:rsidR="008A7A6A" w:rsidRPr="00E72D52" w:rsidRDefault="002264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18130C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39405B0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CD4EFF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4A30A3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1DB480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4CE290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B69A2F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DB6606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936E850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4E25A36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0CCAD6" w:rsidR="008A7A6A" w:rsidRPr="00E72D52" w:rsidRDefault="002264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ADCD4F5" w:rsidR="00AA6673" w:rsidRPr="00E72D52" w:rsidRDefault="0022649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649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649F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