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5CB9030" w:rsidR="008244D3" w:rsidRPr="00E72D52" w:rsidRDefault="008E404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27, 2022 - April 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D673E58" w:rsidR="00AA6673" w:rsidRPr="00E72D52" w:rsidRDefault="008E404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DBBABC8" w:rsidR="008A7A6A" w:rsidRPr="00E72D52" w:rsidRDefault="008E404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6C1845F" w:rsidR="008A7A6A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4E62641" w:rsidR="00AA6673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3394C39" w:rsidR="008A7A6A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CFF6564" w:rsidR="00AA6673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A07DA51" w:rsidR="008A7A6A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9647AB0" w:rsidR="00AA6673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6F3046E" w:rsidR="008A7A6A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AA71772" w:rsidR="00AA6673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7D6C107" w:rsidR="008A7A6A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3CD18DD" w:rsidR="00AA6673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9A0F80F" w:rsidR="008A7A6A" w:rsidRPr="00E72D52" w:rsidRDefault="008E404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62275B1E" w:rsidR="00AA6673" w:rsidRPr="00E72D52" w:rsidRDefault="008E404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E404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E4045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March 27 to April 2,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