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F35CBA" w:rsidR="008244D3" w:rsidRPr="00E72D52" w:rsidRDefault="00EA347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2024 - January 14,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5349D5" w:rsidR="00AA6673" w:rsidRPr="00E72D52" w:rsidRDefault="00EA347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FA953F" w:rsidR="008A7A6A" w:rsidRPr="00E72D52" w:rsidRDefault="00EA347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7AC748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55BB275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79DA9A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79F5807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3B6A91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EAD763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6F611E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0A2DBE9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141AD7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2BBE9C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C46135" w:rsidR="008A7A6A" w:rsidRPr="00E72D52" w:rsidRDefault="00EA347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381F81E" w:rsidR="00AA6673" w:rsidRPr="00E72D52" w:rsidRDefault="00EA347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A347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A3477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