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C0317A" w:rsidR="008244D3" w:rsidRPr="00E72D52" w:rsidRDefault="009169D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16, 2027 - May 22,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B622092" w:rsidR="00AA6673" w:rsidRPr="00E72D52" w:rsidRDefault="009169D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C5054BA" w:rsidR="008A7A6A" w:rsidRPr="00E72D52" w:rsidRDefault="009169D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7AD28E2" w:rsidR="008A7A6A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304599A" w:rsidR="00AA6673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E310DC6" w:rsidR="008A7A6A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CD8F45E" w:rsidR="00AA6673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E84777B" w:rsidR="008A7A6A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C7323D2" w:rsidR="00AA6673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736086C" w:rsidR="008A7A6A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E92C7D9" w:rsidR="00AA6673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39D8774" w:rsidR="008A7A6A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C319606" w:rsidR="00AA6673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4C07407" w:rsidR="008A7A6A" w:rsidRPr="00E72D52" w:rsidRDefault="009169D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C6132D8" w:rsidR="00AA6673" w:rsidRPr="00E72D52" w:rsidRDefault="009169D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169D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169D6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