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85C0C1" w:rsidR="008244D3" w:rsidRPr="00E72D52" w:rsidRDefault="00D041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2030 - April 27,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61308F" w:rsidR="00AA6673" w:rsidRPr="00E72D52" w:rsidRDefault="00D041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33BBB4" w:rsidR="008A7A6A" w:rsidRPr="00E72D52" w:rsidRDefault="00D041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E5EB5C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E1389AA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32220A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BD6113E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1D1503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E48DF5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B894C0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F43D05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76F245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3C46141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5F5318" w:rsidR="008A7A6A" w:rsidRPr="00E72D52" w:rsidRDefault="00D041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2F25F5" w:rsidR="00AA6673" w:rsidRPr="00E72D52" w:rsidRDefault="00D041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04166" w:rsidRDefault="00D041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0416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