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4"/>
        <w:gridCol w:w="1949"/>
        <w:gridCol w:w="1939"/>
        <w:gridCol w:w="3000"/>
      </w:tblGrid>
      <w:tr w:rsidR="000D1500" w:rsidRPr="000D1500" w14:paraId="108AF557" w14:textId="77777777" w:rsidTr="00F01CDD">
        <w:trPr>
          <w:trHeight w:val="738"/>
          <w:jc w:val="center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88F7" w14:textId="1F2C536A" w:rsidR="000D1500" w:rsidRPr="004B0F66" w:rsidRDefault="004B0F66" w:rsidP="00D158FC">
            <w:pPr>
              <w:jc w:val="center"/>
              <w:rPr>
                <w:rFonts w:cs="Segoe UI"/>
                <w:sz w:val="52"/>
                <w:szCs w:val="52"/>
              </w:rPr>
            </w:pPr>
            <w:r w:rsidRPr="004B0F66">
              <w:rPr>
                <w:rFonts w:cs="Segoe UI"/>
                <w:sz w:val="52"/>
                <w:szCs w:val="52"/>
              </w:rPr>
              <w:t xml:space="preserve">Employee PTO and Tenure </w:t>
            </w:r>
            <w:r>
              <w:rPr>
                <w:rFonts w:cs="Segoe UI"/>
                <w:sz w:val="52"/>
                <w:szCs w:val="52"/>
              </w:rPr>
              <w:t>Overview</w:t>
            </w:r>
          </w:p>
        </w:tc>
      </w:tr>
      <w:tr w:rsidR="00F01CDD" w:rsidRPr="000D1500" w14:paraId="093F5F88" w14:textId="77777777" w:rsidTr="00F01CDD">
        <w:trPr>
          <w:trHeight w:hRule="exact" w:val="58"/>
          <w:jc w:val="center"/>
        </w:trPr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D97463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2B0A9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03429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EDF0E4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6A73C2D" w14:textId="77777777" w:rsidTr="00F01CDD">
        <w:trPr>
          <w:trHeight w:val="512"/>
          <w:jc w:val="center"/>
        </w:trPr>
        <w:tc>
          <w:tcPr>
            <w:tcW w:w="362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D7EF5DC" w14:textId="62BE087F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rFonts w:cs="Segoe UI"/>
                <w:sz w:val="22"/>
                <w:szCs w:val="22"/>
              </w:rPr>
              <w:t>Employee Name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094DCC7" w14:textId="115581D6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rFonts w:cs="Segoe UI"/>
                <w:sz w:val="22"/>
                <w:szCs w:val="22"/>
              </w:rPr>
              <w:t>Tenure Bracket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9E68F24" w14:textId="516A8229" w:rsidR="000D1500" w:rsidRPr="000D1500" w:rsidRDefault="000D1500" w:rsidP="008B6C4D">
            <w:pPr>
              <w:rPr>
                <w:rFonts w:cs="Segoe UI"/>
                <w:sz w:val="19"/>
                <w:szCs w:val="19"/>
              </w:rPr>
            </w:pPr>
            <w:r w:rsidRPr="000D1500">
              <w:rPr>
                <w:rFonts w:cs="Segoe UI"/>
                <w:sz w:val="22"/>
                <w:szCs w:val="22"/>
              </w:rPr>
              <w:t>PTO Days/Year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0E318C" w14:textId="0BF17314" w:rsidR="000D1500" w:rsidRPr="000D1500" w:rsidRDefault="000D1500" w:rsidP="008B6C4D">
            <w:pPr>
              <w:rPr>
                <w:rFonts w:cs="Segoe UI"/>
                <w:sz w:val="19"/>
                <w:szCs w:val="19"/>
              </w:rPr>
            </w:pPr>
            <w:r w:rsidRPr="000D1500">
              <w:rPr>
                <w:rFonts w:cs="Segoe UI"/>
                <w:sz w:val="22"/>
                <w:szCs w:val="22"/>
              </w:rPr>
              <w:t>Notes</w:t>
            </w:r>
          </w:p>
        </w:tc>
      </w:tr>
      <w:tr w:rsidR="000D1500" w:rsidRPr="000D1500" w14:paraId="0D64D803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0D00F6B" w14:textId="70EA8E2D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Alice Smith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E37109" w14:textId="035797A5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0-1 year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674176C" w14:textId="7A65F40E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B36A11" w14:textId="6B1C60A4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Probationary accrual</w:t>
            </w:r>
          </w:p>
        </w:tc>
      </w:tr>
      <w:tr w:rsidR="000D1500" w:rsidRPr="000D1500" w14:paraId="4EF65FE1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1D500D6" w14:textId="5DE25B3B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Bob Johnson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AB8169" w14:textId="074F5DEF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1-3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904979" w14:textId="183B547A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5F86DD" w14:textId="7B81004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Standard accrual</w:t>
            </w:r>
          </w:p>
        </w:tc>
      </w:tr>
      <w:tr w:rsidR="000D1500" w:rsidRPr="000D1500" w14:paraId="5ACCD1CD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8FD9D8C" w14:textId="70EABEA1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Charlie Lee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9AB7D7D" w14:textId="53E5285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3-5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2FA000C" w14:textId="1158437A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E0ABD2" w14:textId="1DB3284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Loyalty bonus</w:t>
            </w:r>
          </w:p>
        </w:tc>
      </w:tr>
      <w:tr w:rsidR="000D1500" w:rsidRPr="000D1500" w14:paraId="1B3C9DA4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6CD53F3" w14:textId="77F6989B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Diana King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02EBAA" w14:textId="58B26CD7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5+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917CB2D" w14:textId="5740A1F0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DA3ED6" w14:textId="455DE599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Senior staff benefit</w:t>
            </w:r>
          </w:p>
        </w:tc>
      </w:tr>
      <w:tr w:rsidR="000D1500" w:rsidRPr="000D1500" w14:paraId="02E64B80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48E984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8AEC775" w14:textId="6FEA24B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426A7A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FA647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569FEF6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83A5B7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1D2A7F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9816A4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D6A8D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78DCD7B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E66FAD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FB0B01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85F3FF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9268F2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1DDD48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10B03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945013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74CE05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B47546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3AC38A75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2FAE5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E4105C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F87243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E844C8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B66425A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AA38B8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F2CE93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8FC239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BEF649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07B8798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D0C3A3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921CFF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134AA0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C6B79D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E7509AF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E0DC48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13A82D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CB9F9F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5B7A22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7E0A319B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B0137F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8CD042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C261F7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D911DD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8B15B7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DFD6C2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5006A1A" w14:textId="45530BED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BF34E7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016488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DB05EC0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41C868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9371678" w14:textId="540F2573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165B203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56B14A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07D783E5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1E6F05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9131932" w14:textId="6CD4FC7B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CBA82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A390B6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098E1707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2BA787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8B3EA49" w14:textId="0C4F213A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92FFE1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134614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8A4B45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B7EB4E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98D66B3" w14:textId="77A2616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0A99A0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587A0F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1D0238F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7933B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1FC18BF" w14:textId="00577E4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F4E4A1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97DA4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608141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772F4B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C802A30" w14:textId="3CFBEAFE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BDF5F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64AEC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D5F368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6878B4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82A2A05" w14:textId="5711877C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49AEB6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645329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705DA63A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9C53A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249EBD" w14:textId="754DA413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AEA77F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00977F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5F407BA4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C7D859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F31CABF" w14:textId="02A55A15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43BF17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AABCB5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714C81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29D77D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FF7EC9" w14:textId="73F2546B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7AFAD5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992DD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5724DA33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6C90AC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42746F1" w14:textId="6EC42B96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1D94C9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85C09C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526A2A8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A57E6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58EBBE3" w14:textId="39945399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FCAC51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0F6C93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30E32EBA" w14:textId="77777777" w:rsidTr="008B6C4D">
        <w:trPr>
          <w:trHeight w:hRule="exact" w:val="446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EA7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3413" w14:textId="782CAE9E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2A0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937B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DCFD7CA" w14:textId="77777777" w:rsidTr="008B6C4D">
        <w:trPr>
          <w:trHeight w:hRule="exact" w:val="1029"/>
          <w:jc w:val="center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CB93" w14:textId="51722408" w:rsidR="000D1500" w:rsidRPr="000D1500" w:rsidRDefault="000D1500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noProof/>
              </w:rPr>
              <w:drawing>
                <wp:inline distT="0" distB="0" distL="0" distR="0" wp14:anchorId="22DD2DDC" wp14:editId="1A351A6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7818" w14:textId="47A23A2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516FE" w14:textId="7777777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0C3B" w14:textId="7777777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103FC4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3156"/>
    <w:rsid w:val="000D1500"/>
    <w:rsid w:val="00103FC4"/>
    <w:rsid w:val="001506D8"/>
    <w:rsid w:val="0017077F"/>
    <w:rsid w:val="002002EB"/>
    <w:rsid w:val="00222DAF"/>
    <w:rsid w:val="003A6F68"/>
    <w:rsid w:val="003C3F3E"/>
    <w:rsid w:val="003F7B5C"/>
    <w:rsid w:val="004929DE"/>
    <w:rsid w:val="004B0F66"/>
    <w:rsid w:val="004B4A47"/>
    <w:rsid w:val="004F74A0"/>
    <w:rsid w:val="00507C4C"/>
    <w:rsid w:val="00583F61"/>
    <w:rsid w:val="00717B37"/>
    <w:rsid w:val="0072465E"/>
    <w:rsid w:val="007A500C"/>
    <w:rsid w:val="007B73C4"/>
    <w:rsid w:val="008B6C4D"/>
    <w:rsid w:val="00900D46"/>
    <w:rsid w:val="00944BBE"/>
    <w:rsid w:val="009A5FE8"/>
    <w:rsid w:val="009F2499"/>
    <w:rsid w:val="009F7D36"/>
    <w:rsid w:val="00A30567"/>
    <w:rsid w:val="00AB4181"/>
    <w:rsid w:val="00B560F7"/>
    <w:rsid w:val="00B66538"/>
    <w:rsid w:val="00BB3FDB"/>
    <w:rsid w:val="00BE604C"/>
    <w:rsid w:val="00CD21BC"/>
    <w:rsid w:val="00D158FC"/>
    <w:rsid w:val="00D660C7"/>
    <w:rsid w:val="00E20F4B"/>
    <w:rsid w:val="00E44F75"/>
    <w:rsid w:val="00E74F4F"/>
    <w:rsid w:val="00F01CDD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121</Lines>
  <Paragraphs>21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